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580" w:rsidRDefault="00622E07">
      <w:pPr>
        <w:rPr>
          <w:b/>
          <w:u w:val="single"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70690D5" wp14:editId="21EEFE38">
            <wp:simplePos x="0" y="0"/>
            <wp:positionH relativeFrom="column">
              <wp:posOffset>4971415</wp:posOffset>
            </wp:positionH>
            <wp:positionV relativeFrom="paragraph">
              <wp:posOffset>-489585</wp:posOffset>
            </wp:positionV>
            <wp:extent cx="865505" cy="1711325"/>
            <wp:effectExtent l="19050" t="19050" r="10795" b="22225"/>
            <wp:wrapTight wrapText="bothSides">
              <wp:wrapPolygon edited="0">
                <wp:start x="-475" y="-240"/>
                <wp:lineTo x="-475" y="21640"/>
                <wp:lineTo x="21394" y="21640"/>
                <wp:lineTo x="21394" y="-240"/>
                <wp:lineTo x="-475" y="-24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50" t="24383" r="52105" b="32075"/>
                    <a:stretch/>
                  </pic:blipFill>
                  <pic:spPr bwMode="auto">
                    <a:xfrm>
                      <a:off x="0" y="0"/>
                      <a:ext cx="865505" cy="171132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u w:val="single"/>
          <w:lang w:val="es-ES"/>
        </w:rPr>
        <w:t>Los p</w:t>
      </w:r>
      <w:r w:rsidR="00E83E80" w:rsidRPr="00E83E80">
        <w:rPr>
          <w:b/>
          <w:u w:val="single"/>
          <w:lang w:val="es-ES"/>
        </w:rPr>
        <w:t xml:space="preserve">asos para leer </w:t>
      </w:r>
      <w:r w:rsidR="004D26D9">
        <w:rPr>
          <w:b/>
          <w:u w:val="single"/>
          <w:lang w:val="es-ES"/>
        </w:rPr>
        <w:t xml:space="preserve">y entender </w:t>
      </w:r>
      <w:r>
        <w:rPr>
          <w:b/>
          <w:u w:val="single"/>
          <w:lang w:val="es-ES"/>
        </w:rPr>
        <w:t>un texto</w:t>
      </w:r>
      <w:r w:rsidR="00E83E80" w:rsidRPr="00E83E80">
        <w:rPr>
          <w:b/>
          <w:u w:val="single"/>
          <w:lang w:val="es-ES"/>
        </w:rPr>
        <w:t xml:space="preserve"> con el método “síntesis”</w:t>
      </w:r>
    </w:p>
    <w:p w:rsidR="00D675C0" w:rsidRDefault="00E24FA8" w:rsidP="00D675C0">
      <w:pPr>
        <w:pStyle w:val="ListParagraph"/>
        <w:numPr>
          <w:ilvl w:val="0"/>
          <w:numId w:val="2"/>
        </w:numPr>
        <w:rPr>
          <w:b/>
          <w:lang w:val="es-ES"/>
        </w:rPr>
      </w:pPr>
      <w:r>
        <w:rPr>
          <w:b/>
          <w:lang w:val="es-ES"/>
        </w:rPr>
        <w:t>La e</w:t>
      </w:r>
      <w:r w:rsidR="00D675C0" w:rsidRPr="00D675C0">
        <w:rPr>
          <w:b/>
          <w:lang w:val="es-ES"/>
        </w:rPr>
        <w:t xml:space="preserve">xplicación de “resumen” v. “síntesis” </w:t>
      </w:r>
    </w:p>
    <w:p w:rsidR="00EF36F1" w:rsidRDefault="00821E3E" w:rsidP="00EF36F1">
      <w:pPr>
        <w:pStyle w:val="ListParagraph"/>
        <w:numPr>
          <w:ilvl w:val="1"/>
          <w:numId w:val="2"/>
        </w:numPr>
        <w:rPr>
          <w:lang w:val="es-ES"/>
        </w:rPr>
      </w:pPr>
      <w:r>
        <w:rPr>
          <w:b/>
          <w:lang w:val="es-ES"/>
        </w:rPr>
        <w:t>un r</w:t>
      </w:r>
      <w:r w:rsidR="00D675C0">
        <w:rPr>
          <w:b/>
          <w:lang w:val="es-ES"/>
        </w:rPr>
        <w:t xml:space="preserve">esumen: </w:t>
      </w:r>
      <w:r w:rsidR="00D675C0" w:rsidRPr="00821E3E">
        <w:rPr>
          <w:lang w:val="es-ES"/>
        </w:rPr>
        <w:t xml:space="preserve">reescribir o re-decir </w:t>
      </w:r>
      <w:r w:rsidRPr="00821E3E">
        <w:rPr>
          <w:lang w:val="es-ES"/>
        </w:rPr>
        <w:t>el texto</w:t>
      </w:r>
      <w:r w:rsidR="00D675C0" w:rsidRPr="00821E3E">
        <w:rPr>
          <w:lang w:val="es-ES"/>
        </w:rPr>
        <w:t xml:space="preserve"> de nuevo. Es más corto que </w:t>
      </w:r>
      <w:r w:rsidR="00622E07">
        <w:rPr>
          <w:lang w:val="es-ES"/>
        </w:rPr>
        <w:t>el texto</w:t>
      </w:r>
      <w:r w:rsidR="00D675C0" w:rsidRPr="00821E3E">
        <w:rPr>
          <w:lang w:val="es-ES"/>
        </w:rPr>
        <w:t xml:space="preserve"> original pero todavía incluye </w:t>
      </w:r>
      <w:r>
        <w:rPr>
          <w:lang w:val="es-ES"/>
        </w:rPr>
        <w:t xml:space="preserve">muchas palabras; aún puede ser un párrafo. </w:t>
      </w:r>
      <w:r w:rsidR="00D675C0" w:rsidRPr="00821E3E">
        <w:rPr>
          <w:lang w:val="es-ES"/>
        </w:rPr>
        <w:t xml:space="preserve">No hay conexión entre resúmenes. </w:t>
      </w:r>
    </w:p>
    <w:p w:rsidR="00821E3E" w:rsidRPr="00EF36F1" w:rsidRDefault="00622E07" w:rsidP="00EF36F1">
      <w:pPr>
        <w:pStyle w:val="ListParagraph"/>
        <w:numPr>
          <w:ilvl w:val="1"/>
          <w:numId w:val="2"/>
        </w:numPr>
        <w:rPr>
          <w:lang w:val="es-E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9AF44B7" wp14:editId="03EC10E0">
            <wp:simplePos x="0" y="0"/>
            <wp:positionH relativeFrom="column">
              <wp:posOffset>4393565</wp:posOffset>
            </wp:positionH>
            <wp:positionV relativeFrom="paragraph">
              <wp:posOffset>168275</wp:posOffset>
            </wp:positionV>
            <wp:extent cx="1697990" cy="2125980"/>
            <wp:effectExtent l="19050" t="19050" r="16510" b="26670"/>
            <wp:wrapTight wrapText="bothSides">
              <wp:wrapPolygon edited="0">
                <wp:start x="-242" y="-194"/>
                <wp:lineTo x="-242" y="21677"/>
                <wp:lineTo x="21568" y="21677"/>
                <wp:lineTo x="21568" y="-194"/>
                <wp:lineTo x="-242" y="-194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250" t="17997" r="9144" b="17561"/>
                    <a:stretch/>
                  </pic:blipFill>
                  <pic:spPr bwMode="auto">
                    <a:xfrm>
                      <a:off x="0" y="0"/>
                      <a:ext cx="1697990" cy="21259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E3E" w:rsidRPr="00EF36F1">
        <w:rPr>
          <w:b/>
          <w:lang w:val="es-ES"/>
        </w:rPr>
        <w:t xml:space="preserve">una síntesis: </w:t>
      </w:r>
      <w:r w:rsidR="00821E3E" w:rsidRPr="00EF36F1">
        <w:rPr>
          <w:lang w:val="es-ES"/>
        </w:rPr>
        <w:t xml:space="preserve">es concretar o reducir el texto a 2-4 palabras solamente. Tiene que ver con el tema/el objetivo del texto. Es fácil usar las síntesis de múltiples texto para encontrar conexiones y hacer comparaciones entre los textos. </w:t>
      </w:r>
    </w:p>
    <w:p w:rsidR="003D2DF7" w:rsidRPr="00E83E80" w:rsidRDefault="00E83E80" w:rsidP="00E83E80">
      <w:pPr>
        <w:numPr>
          <w:ilvl w:val="0"/>
          <w:numId w:val="2"/>
        </w:numPr>
        <w:rPr>
          <w:lang w:val="es-ES"/>
        </w:rPr>
      </w:pPr>
      <w:r w:rsidRPr="00E83E80">
        <w:rPr>
          <w:lang w:val="es-ES"/>
        </w:rPr>
        <w:t>Leemos el título y la introducción.</w:t>
      </w:r>
    </w:p>
    <w:p w:rsidR="003D2DF7" w:rsidRPr="00E83E80" w:rsidRDefault="00E83E80" w:rsidP="00E83E80">
      <w:pPr>
        <w:numPr>
          <w:ilvl w:val="0"/>
          <w:numId w:val="2"/>
        </w:numPr>
        <w:rPr>
          <w:lang w:val="es-ES"/>
        </w:rPr>
      </w:pPr>
      <w:r w:rsidRPr="00E83E80">
        <w:rPr>
          <w:lang w:val="es-ES"/>
        </w:rPr>
        <w:t>Leemos el artículo en parejas</w:t>
      </w:r>
      <w:r w:rsidR="00622E07">
        <w:rPr>
          <w:lang w:val="es-ES"/>
        </w:rPr>
        <w:t>/individualmente</w:t>
      </w:r>
      <w:r w:rsidR="00D675C0">
        <w:rPr>
          <w:lang w:val="es-ES"/>
        </w:rPr>
        <w:t xml:space="preserve"> en voz alta</w:t>
      </w:r>
      <w:r w:rsidRPr="00E83E80">
        <w:rPr>
          <w:lang w:val="es-ES"/>
        </w:rPr>
        <w:t>.</w:t>
      </w:r>
    </w:p>
    <w:p w:rsidR="003D2DF7" w:rsidRDefault="00EF36F1" w:rsidP="00EF36F1">
      <w:pPr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>Escogemos</w:t>
      </w:r>
      <w:r w:rsidR="00E83E80" w:rsidRPr="00E83E80">
        <w:rPr>
          <w:lang w:val="es-ES"/>
        </w:rPr>
        <w:t xml:space="preserve"> </w:t>
      </w:r>
      <w:r w:rsidR="00D675C0">
        <w:rPr>
          <w:lang w:val="es-ES"/>
        </w:rPr>
        <w:t xml:space="preserve">unas </w:t>
      </w:r>
      <w:r w:rsidR="00E83E80" w:rsidRPr="00E83E80">
        <w:rPr>
          <w:lang w:val="es-ES"/>
        </w:rPr>
        <w:t xml:space="preserve">palabras </w:t>
      </w:r>
      <w:r w:rsidR="00D675C0">
        <w:rPr>
          <w:lang w:val="es-ES"/>
        </w:rPr>
        <w:t xml:space="preserve">importantes y escribimos definiciones como clase. Añadimos las palabas a nuestra lista de vocabulario. </w:t>
      </w:r>
    </w:p>
    <w:p w:rsidR="00EF36F1" w:rsidRDefault="00EF36F1" w:rsidP="00EF36F1">
      <w:pPr>
        <w:numPr>
          <w:ilvl w:val="1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Otras versiones: el/la maestro/a puede proveer una lista muy corta de palabras que son imprescindibles para la comprensión del texto o puede incluir las traducciones de algunas pocas palabras al lado de las palabras en español en el texto. </w:t>
      </w:r>
    </w:p>
    <w:p w:rsidR="00EF36F1" w:rsidRDefault="00EF36F1" w:rsidP="00EF36F1">
      <w:pPr>
        <w:numPr>
          <w:ilvl w:val="1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Se puede omitir este paso o hacerlo al final. </w:t>
      </w:r>
      <w:r w:rsidR="0052224C">
        <w:rPr>
          <w:lang w:val="es-ES"/>
        </w:rPr>
        <w:t>Uno de los beneficios</w:t>
      </w:r>
      <w:r>
        <w:rPr>
          <w:lang w:val="es-ES"/>
        </w:rPr>
        <w:t xml:space="preserve"> de leer un texto en esta manera (usando sínt</w:t>
      </w:r>
      <w:bookmarkStart w:id="0" w:name="_GoBack"/>
      <w:bookmarkEnd w:id="0"/>
      <w:r>
        <w:rPr>
          <w:lang w:val="es-ES"/>
        </w:rPr>
        <w:t>esis) es que los estudiantes NO tienen que entender cada palabra para entender el texto.</w:t>
      </w:r>
    </w:p>
    <w:p w:rsidR="00EF36F1" w:rsidRPr="00E83E80" w:rsidRDefault="00EF36F1" w:rsidP="00EF36F1">
      <w:pPr>
        <w:spacing w:after="0"/>
        <w:ind w:left="1440"/>
        <w:rPr>
          <w:lang w:val="es-ES"/>
        </w:rPr>
      </w:pPr>
    </w:p>
    <w:p w:rsidR="003D2DF7" w:rsidRPr="00E83E80" w:rsidRDefault="00E83E80" w:rsidP="00E83E80">
      <w:pPr>
        <w:numPr>
          <w:ilvl w:val="0"/>
          <w:numId w:val="2"/>
        </w:numPr>
        <w:rPr>
          <w:lang w:val="es-ES"/>
        </w:rPr>
      </w:pPr>
      <w:r w:rsidRPr="00E83E80">
        <w:rPr>
          <w:lang w:val="es-ES"/>
        </w:rPr>
        <w:t>Leemos el artículo</w:t>
      </w:r>
      <w:r w:rsidR="00D675C0">
        <w:rPr>
          <w:lang w:val="es-ES"/>
        </w:rPr>
        <w:t xml:space="preserve"> en voz alta</w:t>
      </w:r>
      <w:r w:rsidRPr="00E83E80">
        <w:rPr>
          <w:lang w:val="es-ES"/>
        </w:rPr>
        <w:t xml:space="preserve"> como clase</w:t>
      </w:r>
      <w:r w:rsidR="00EF36F1">
        <w:rPr>
          <w:lang w:val="es-ES"/>
        </w:rPr>
        <w:t xml:space="preserve"> (tomando turnos)</w:t>
      </w:r>
      <w:r w:rsidRPr="00E83E80">
        <w:rPr>
          <w:lang w:val="es-ES"/>
        </w:rPr>
        <w:t>.</w:t>
      </w:r>
    </w:p>
    <w:p w:rsidR="003D2DF7" w:rsidRDefault="00E83E80" w:rsidP="00D675C0">
      <w:pPr>
        <w:numPr>
          <w:ilvl w:val="0"/>
          <w:numId w:val="2"/>
        </w:numPr>
        <w:spacing w:after="0"/>
        <w:rPr>
          <w:lang w:val="es-ES"/>
        </w:rPr>
      </w:pPr>
      <w:r w:rsidRPr="00EF36F1">
        <w:rPr>
          <w:u w:val="single"/>
          <w:lang w:val="es-ES"/>
        </w:rPr>
        <w:t>Subrayamos</w:t>
      </w:r>
      <w:r w:rsidRPr="00E83E80">
        <w:rPr>
          <w:lang w:val="es-ES"/>
        </w:rPr>
        <w:t xml:space="preserve"> </w:t>
      </w:r>
      <w:r>
        <w:rPr>
          <w:lang w:val="es-ES"/>
        </w:rPr>
        <w:t xml:space="preserve">las </w:t>
      </w:r>
      <w:r w:rsidRPr="00E83E80">
        <w:rPr>
          <w:lang w:val="es-ES"/>
        </w:rPr>
        <w:t xml:space="preserve">palabras </w:t>
      </w:r>
      <w:r w:rsidR="00622E07">
        <w:rPr>
          <w:lang w:val="es-ES"/>
        </w:rPr>
        <w:t xml:space="preserve">más </w:t>
      </w:r>
      <w:r>
        <w:rPr>
          <w:lang w:val="es-ES"/>
        </w:rPr>
        <w:t xml:space="preserve">claves </w:t>
      </w:r>
      <w:r w:rsidRPr="00E83E80">
        <w:rPr>
          <w:lang w:val="es-ES"/>
        </w:rPr>
        <w:t>para entender mejor</w:t>
      </w:r>
      <w:r w:rsidR="00622E07">
        <w:rPr>
          <w:lang w:val="es-ES"/>
        </w:rPr>
        <w:t xml:space="preserve"> (ej.: no artículos ni preposiciones). </w:t>
      </w:r>
    </w:p>
    <w:p w:rsidR="00D675C0" w:rsidRDefault="00D675C0" w:rsidP="00D675C0">
      <w:pPr>
        <w:numPr>
          <w:ilvl w:val="1"/>
          <w:numId w:val="2"/>
        </w:numPr>
        <w:spacing w:after="0"/>
        <w:rPr>
          <w:lang w:val="es-ES"/>
        </w:rPr>
      </w:pPr>
      <w:r>
        <w:rPr>
          <w:lang w:val="es-ES"/>
        </w:rPr>
        <w:t>Al principio, el</w:t>
      </w:r>
      <w:r w:rsidR="00622E07">
        <w:rPr>
          <w:lang w:val="es-ES"/>
        </w:rPr>
        <w:t>/la</w:t>
      </w:r>
      <w:r>
        <w:rPr>
          <w:lang w:val="es-ES"/>
        </w:rPr>
        <w:t xml:space="preserve"> maestr</w:t>
      </w:r>
      <w:r w:rsidR="00622E07">
        <w:rPr>
          <w:lang w:val="es-ES"/>
        </w:rPr>
        <w:t>o/a</w:t>
      </w:r>
      <w:r>
        <w:rPr>
          <w:lang w:val="es-ES"/>
        </w:rPr>
        <w:t xml:space="preserve"> debe decir cuáles son las palabras claves. </w:t>
      </w:r>
    </w:p>
    <w:p w:rsidR="00D675C0" w:rsidRDefault="00D675C0" w:rsidP="00D675C0">
      <w:pPr>
        <w:numPr>
          <w:ilvl w:val="1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Cuando los estudiantes tienen experiencia en elegir las palabras claves, ellos pueden hacerlo también. </w:t>
      </w:r>
    </w:p>
    <w:p w:rsidR="00622E07" w:rsidRDefault="00622E07" w:rsidP="00622E07">
      <w:pPr>
        <w:spacing w:after="0"/>
        <w:ind w:left="1440"/>
        <w:rPr>
          <w:lang w:val="es-ES"/>
        </w:rPr>
      </w:pPr>
    </w:p>
    <w:p w:rsidR="00622E07" w:rsidRDefault="00622E07" w:rsidP="00622E07">
      <w:pPr>
        <w:numPr>
          <w:ilvl w:val="0"/>
          <w:numId w:val="2"/>
        </w:numPr>
        <w:spacing w:after="0"/>
        <w:rPr>
          <w:lang w:val="es-ES"/>
        </w:rPr>
      </w:pPr>
      <w:r>
        <w:rPr>
          <w:lang w:val="es-ES"/>
        </w:rPr>
        <w:t>Un voluntario o una víctima lee</w:t>
      </w:r>
      <w:r w:rsidRPr="00E83E80">
        <w:rPr>
          <w:lang w:val="es-ES"/>
        </w:rPr>
        <w:t xml:space="preserve"> </w:t>
      </w:r>
      <w:r>
        <w:rPr>
          <w:lang w:val="es-ES"/>
        </w:rPr>
        <w:t>solamente esas</w:t>
      </w:r>
      <w:r w:rsidRPr="00E83E80">
        <w:rPr>
          <w:lang w:val="es-ES"/>
        </w:rPr>
        <w:t xml:space="preserve"> palabras</w:t>
      </w:r>
      <w:r>
        <w:rPr>
          <w:lang w:val="es-ES"/>
        </w:rPr>
        <w:t xml:space="preserve"> subrayadas en voz alta</w:t>
      </w:r>
      <w:r w:rsidRPr="00E83E80">
        <w:rPr>
          <w:lang w:val="es-ES"/>
        </w:rPr>
        <w:t>.</w:t>
      </w:r>
    </w:p>
    <w:p w:rsidR="00D675C0" w:rsidRPr="00E83E80" w:rsidRDefault="00D675C0" w:rsidP="00D675C0">
      <w:pPr>
        <w:spacing w:after="0"/>
        <w:ind w:left="1440"/>
        <w:rPr>
          <w:lang w:val="es-ES"/>
        </w:rPr>
      </w:pPr>
    </w:p>
    <w:p w:rsidR="003D2DF7" w:rsidRDefault="00E83E80" w:rsidP="00D675C0">
      <w:pPr>
        <w:numPr>
          <w:ilvl w:val="0"/>
          <w:numId w:val="2"/>
        </w:numPr>
        <w:spacing w:after="0"/>
        <w:rPr>
          <w:lang w:val="es-ES"/>
        </w:rPr>
      </w:pPr>
      <w:r w:rsidRPr="00E83E80">
        <w:rPr>
          <w:lang w:val="es-ES"/>
        </w:rPr>
        <w:t xml:space="preserve">Escribimos </w:t>
      </w:r>
      <w:r w:rsidR="00622E07">
        <w:rPr>
          <w:lang w:val="es-ES"/>
        </w:rPr>
        <w:t xml:space="preserve">2-4 </w:t>
      </w:r>
      <w:r w:rsidRPr="00E83E80">
        <w:rPr>
          <w:lang w:val="es-ES"/>
        </w:rPr>
        <w:t>palabras como síntesis de cada párrafo.</w:t>
      </w:r>
    </w:p>
    <w:p w:rsidR="00D675C0" w:rsidRDefault="00D675C0" w:rsidP="00D675C0">
      <w:pPr>
        <w:numPr>
          <w:ilvl w:val="1"/>
          <w:numId w:val="2"/>
        </w:numPr>
        <w:spacing w:after="0"/>
        <w:rPr>
          <w:lang w:val="es-ES"/>
        </w:rPr>
      </w:pPr>
      <w:r>
        <w:rPr>
          <w:lang w:val="es-ES"/>
        </w:rPr>
        <w:t>La síntesis puede usar las palabras subrayadas o puede usar otras palabras que los estudiantes saben.</w:t>
      </w:r>
    </w:p>
    <w:p w:rsidR="00D675C0" w:rsidRDefault="00D675C0" w:rsidP="00D675C0">
      <w:pPr>
        <w:numPr>
          <w:ilvl w:val="1"/>
          <w:numId w:val="2"/>
        </w:numPr>
        <w:spacing w:after="0"/>
        <w:rPr>
          <w:lang w:val="es-ES"/>
        </w:rPr>
      </w:pPr>
      <w:r>
        <w:rPr>
          <w:lang w:val="es-ES"/>
        </w:rPr>
        <w:t xml:space="preserve">Puede ser una síntesis que hacemos como clase o cada estudiante puede escribir su propia síntesis. </w:t>
      </w:r>
    </w:p>
    <w:p w:rsidR="00D675C0" w:rsidRPr="00E83E80" w:rsidRDefault="00D675C0" w:rsidP="00D675C0">
      <w:pPr>
        <w:spacing w:after="0"/>
        <w:ind w:left="1440"/>
        <w:rPr>
          <w:lang w:val="es-ES"/>
        </w:rPr>
      </w:pPr>
    </w:p>
    <w:p w:rsidR="003D2DF7" w:rsidRPr="00E83E80" w:rsidRDefault="00D675C0" w:rsidP="00E83E80">
      <w:pPr>
        <w:numPr>
          <w:ilvl w:val="0"/>
          <w:numId w:val="2"/>
        </w:numPr>
        <w:rPr>
          <w:lang w:val="es-ES"/>
        </w:rPr>
      </w:pPr>
      <w:r>
        <w:rPr>
          <w:lang w:val="es-ES"/>
        </w:rPr>
        <w:t>Cada estudiante e</w:t>
      </w:r>
      <w:r w:rsidR="00E83E80" w:rsidRPr="00E83E80">
        <w:rPr>
          <w:lang w:val="es-ES"/>
        </w:rPr>
        <w:t>scrib</w:t>
      </w:r>
      <w:r>
        <w:rPr>
          <w:lang w:val="es-ES"/>
        </w:rPr>
        <w:t>e un título</w:t>
      </w:r>
      <w:r w:rsidR="00E83E80" w:rsidRPr="00E83E80">
        <w:rPr>
          <w:lang w:val="es-ES"/>
        </w:rPr>
        <w:t xml:space="preserve"> nuevo</w:t>
      </w:r>
      <w:r>
        <w:rPr>
          <w:lang w:val="es-ES"/>
        </w:rPr>
        <w:t xml:space="preserve"> para el artículo</w:t>
      </w:r>
      <w:r w:rsidR="00E83E80" w:rsidRPr="00E83E80">
        <w:rPr>
          <w:lang w:val="es-ES"/>
        </w:rPr>
        <w:t xml:space="preserve"> (otra síntesis). </w:t>
      </w:r>
    </w:p>
    <w:p w:rsidR="003D2DF7" w:rsidRPr="00E83E80" w:rsidRDefault="00D675C0" w:rsidP="00E83E80">
      <w:pPr>
        <w:numPr>
          <w:ilvl w:val="0"/>
          <w:numId w:val="2"/>
        </w:numPr>
        <w:rPr>
          <w:lang w:val="es-ES"/>
        </w:rPr>
      </w:pPr>
      <w:r>
        <w:rPr>
          <w:lang w:val="es-ES"/>
        </w:rPr>
        <w:t>Cada estudiante e</w:t>
      </w:r>
      <w:r w:rsidR="00E83E80" w:rsidRPr="00E83E80">
        <w:rPr>
          <w:lang w:val="es-ES"/>
        </w:rPr>
        <w:t>scrib</w:t>
      </w:r>
      <w:r>
        <w:rPr>
          <w:lang w:val="es-ES"/>
        </w:rPr>
        <w:t>e</w:t>
      </w:r>
      <w:r w:rsidR="00E83E80" w:rsidRPr="00E83E80">
        <w:rPr>
          <w:lang w:val="es-ES"/>
        </w:rPr>
        <w:t xml:space="preserve"> un # </w:t>
      </w:r>
      <w:r>
        <w:rPr>
          <w:lang w:val="es-ES"/>
        </w:rPr>
        <w:t>(hashtag</w:t>
      </w:r>
      <w:r w:rsidR="00622E07">
        <w:rPr>
          <w:lang w:val="es-ES"/>
        </w:rPr>
        <w:t>- como en Twitter</w:t>
      </w:r>
      <w:r>
        <w:rPr>
          <w:lang w:val="es-ES"/>
        </w:rPr>
        <w:t xml:space="preserve">) </w:t>
      </w:r>
      <w:r w:rsidR="00E83E80" w:rsidRPr="00E83E80">
        <w:rPr>
          <w:lang w:val="es-ES"/>
        </w:rPr>
        <w:t xml:space="preserve">para el artículo (otra síntesis). </w:t>
      </w:r>
    </w:p>
    <w:p w:rsidR="00E83E80" w:rsidRPr="00622E07" w:rsidRDefault="00622E07" w:rsidP="00622E07">
      <w:pPr>
        <w:numPr>
          <w:ilvl w:val="0"/>
          <w:numId w:val="2"/>
        </w:numPr>
        <w:rPr>
          <w:lang w:val="es-ES"/>
        </w:rPr>
      </w:pPr>
      <w:r>
        <w:rPr>
          <w:lang w:val="es-ES"/>
        </w:rPr>
        <w:t>Contestamos preguntas</w:t>
      </w:r>
      <w:r w:rsidR="00E83E80" w:rsidRPr="00E83E80">
        <w:rPr>
          <w:lang w:val="es-ES"/>
        </w:rPr>
        <w:t xml:space="preserve"> </w:t>
      </w:r>
      <w:r>
        <w:rPr>
          <w:lang w:val="es-ES"/>
        </w:rPr>
        <w:t xml:space="preserve">de comprensión e interpretación </w:t>
      </w:r>
      <w:r w:rsidR="00D675C0">
        <w:rPr>
          <w:lang w:val="es-ES"/>
        </w:rPr>
        <w:t>(como clase, en parejas, individualmente)</w:t>
      </w:r>
      <w:r>
        <w:rPr>
          <w:lang w:val="es-ES"/>
        </w:rPr>
        <w:t>.</w:t>
      </w:r>
    </w:p>
    <w:sectPr w:rsidR="00E83E80" w:rsidRPr="00622E07" w:rsidSect="00622E07">
      <w:pgSz w:w="12240" w:h="15840"/>
      <w:pgMar w:top="108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72603"/>
    <w:multiLevelType w:val="hybridMultilevel"/>
    <w:tmpl w:val="19F2CEAA"/>
    <w:lvl w:ilvl="0" w:tplc="F0603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B4B4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AE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61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6488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C3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228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389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E054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E3E426C"/>
    <w:multiLevelType w:val="hybridMultilevel"/>
    <w:tmpl w:val="127EE63E"/>
    <w:lvl w:ilvl="0" w:tplc="9F5AC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9B4B43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AE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61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6488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C3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228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389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E054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E80"/>
    <w:rsid w:val="003D2DF7"/>
    <w:rsid w:val="004D26D9"/>
    <w:rsid w:val="0052224C"/>
    <w:rsid w:val="00607580"/>
    <w:rsid w:val="00622E07"/>
    <w:rsid w:val="00821E3E"/>
    <w:rsid w:val="00D675C0"/>
    <w:rsid w:val="00E24FA8"/>
    <w:rsid w:val="00E83E80"/>
    <w:rsid w:val="00EF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5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5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08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776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41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3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37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50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02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66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512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Woolstenhulme</dc:creator>
  <cp:lastModifiedBy>Sara Woolstenhulme</cp:lastModifiedBy>
  <cp:revision>7</cp:revision>
  <cp:lastPrinted>2014-12-03T23:06:00Z</cp:lastPrinted>
  <dcterms:created xsi:type="dcterms:W3CDTF">2014-12-03T18:30:00Z</dcterms:created>
  <dcterms:modified xsi:type="dcterms:W3CDTF">2014-12-03T23:26:00Z</dcterms:modified>
</cp:coreProperties>
</file>